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3B3" w:rsidRPr="007433B3" w:rsidRDefault="007433B3" w:rsidP="007433B3">
      <w:pPr>
        <w:shd w:val="clear" w:color="auto" w:fill="FFFFFF"/>
        <w:spacing w:after="0" w:line="240" w:lineRule="auto"/>
        <w:jc w:val="center"/>
        <w:outlineLvl w:val="0"/>
        <w:rPr>
          <w:rFonts w:ascii="Lucida Sans Unicode" w:eastAsia="Times New Roman" w:hAnsi="Lucida Sans Unicode" w:cs="Lucida Sans Unicode"/>
          <w:b/>
          <w:bCs/>
          <w:caps/>
          <w:color w:val="313131"/>
          <w:spacing w:val="15"/>
          <w:kern w:val="36"/>
          <w:sz w:val="36"/>
          <w:szCs w:val="36"/>
          <w:lang w:eastAsia="ru-RU"/>
        </w:rPr>
      </w:pPr>
      <w:r w:rsidRPr="007433B3">
        <w:rPr>
          <w:rFonts w:ascii="Lucida Sans Unicode" w:eastAsia="Times New Roman" w:hAnsi="Lucida Sans Unicode" w:cs="Lucida Sans Unicode"/>
          <w:b/>
          <w:bCs/>
          <w:caps/>
          <w:color w:val="313131"/>
          <w:spacing w:val="15"/>
          <w:kern w:val="36"/>
          <w:sz w:val="36"/>
          <w:szCs w:val="36"/>
          <w:lang w:eastAsia="ru-RU"/>
        </w:rPr>
        <w:t>ЖАНЫЛ БАЙЫШЕВА: «ЖИТЬ, НЕ УПУСКАЯ СЧАСТЬЯ»</w:t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color w:val="888888"/>
          <w:sz w:val="21"/>
          <w:szCs w:val="21"/>
          <w:lang w:eastAsia="ru-RU"/>
        </w:rPr>
        <w:t>14.08.2017</w:t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6EB48C"/>
          <w:sz w:val="27"/>
          <w:szCs w:val="27"/>
          <w:lang w:eastAsia="ru-RU"/>
        </w:rPr>
        <w:drawing>
          <wp:inline distT="0" distB="0" distL="0" distR="0">
            <wp:extent cx="4371975" cy="3324523"/>
            <wp:effectExtent l="0" t="0" r="0" b="9525"/>
            <wp:docPr id="10" name="Рисунок 10" descr="Жаныл ап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аныл ап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В далеком 1995 году мастерица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Байышева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из села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Боконбаево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,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Тонского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района Иссык-Кульской области в Кыргызстане не могла и предположить, что в 2016 году впервые представит изделия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кыргызстанских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ремесленников на престижном фестивале в Санта-Фе, США.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7"/>
          <w:szCs w:val="27"/>
          <w:lang w:eastAsia="ru-RU"/>
        </w:rPr>
        <w:drawing>
          <wp:inline distT="0" distB="0" distL="0" distR="0">
            <wp:extent cx="5429250" cy="3619500"/>
            <wp:effectExtent l="0" t="0" r="0" b="0"/>
            <wp:docPr id="9" name="Рисунок 9" descr="http://cso-central.asia/wp-content/uploads/2017/08/Zhany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o-central.asia/wp-content/uploads/2017/08/Zhanyl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lastRenderedPageBreak/>
        <w:t>На ярмарке в Санта-Фе, США</w:t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Но путь к успеху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нельзя назвать безоблачным. После развала СССР многие женщины из ее села и района остались без работы. Будучи мастером производственного обучения одного из иссык-кульских лицеев, женщина не захотела оставлять свою деятельность и призвание, она создала общественный фонд «Алтын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Оймок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», в котором объединила своих соотечественниц – мастеров и учениц.</w:t>
      </w:r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«Сегодня у нас работает 36 женщин из близлежащих сел. Большая часть – это наши ученицы. Это вдовы, матери-одиночки, пенсионерки, женщины, которые остались без сре</w:t>
      </w:r>
      <w:proofErr w:type="gram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дств к с</w:t>
      </w:r>
      <w:proofErr w:type="gram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уществованию. Все они изготавливают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ширдаки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gram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( </w:t>
      </w:r>
      <w:proofErr w:type="gram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кыргызские войлочные ковры – прим. ред.), тапочки, сувениры, подушки и многое другое. Задача фонда реализовать изделия и обеспечивать этих женщин стабильным заработком», — рассказывает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апа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.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7"/>
          <w:szCs w:val="27"/>
          <w:lang w:eastAsia="ru-RU"/>
        </w:rPr>
        <w:drawing>
          <wp:inline distT="0" distB="0" distL="0" distR="0">
            <wp:extent cx="4667250" cy="3111500"/>
            <wp:effectExtent l="0" t="0" r="0" b="0"/>
            <wp:docPr id="8" name="Рисунок 8" descr="http://cso-central.asia/wp-content/uploads/2017/08/%D0%96%D0%B0%D0%BD%D1%8B%D0%BB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o-central.asia/wp-content/uploads/2017/08/%D0%96%D0%B0%D0%BD%D1%8B%D0%BB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 xml:space="preserve">В группе самопомощи «Алтын </w:t>
      </w:r>
      <w:proofErr w:type="spellStart"/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Оймок</w:t>
      </w:r>
      <w:proofErr w:type="spellEnd"/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»</w:t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Директор фонда «Алтын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Оймок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» помнит времена, когда не было ни спроса на такие вещи, ни рынка сбыта. Чтобы раскрутить дело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пришлось брать кредит. Сегодня же благодаря расширению партнерской базы, развитию туризма в стране, а также постоянного совершенствования техники и качества материалов, изделия рукодельниц фонда выставляются на всевозможных местных и национальных ярмарках, фестивалях в соседних странах, а также за рубежом.</w:t>
      </w:r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«Далеко не сразу у нас появилась стабильность. Было очень тяжело после двух революций. К нам просто не приезжали </w:t>
      </w:r>
      <w:proofErr w:type="gram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туристы</w:t>
      </w:r>
      <w:proofErr w:type="gram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и мы вынуждены были делать все только на заказ», — вспоминает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апа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.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7"/>
          <w:szCs w:val="27"/>
          <w:lang w:eastAsia="ru-RU"/>
        </w:rPr>
        <w:lastRenderedPageBreak/>
        <w:drawing>
          <wp:inline distT="0" distB="0" distL="0" distR="0">
            <wp:extent cx="5286375" cy="3524250"/>
            <wp:effectExtent l="0" t="0" r="9525" b="0"/>
            <wp:docPr id="7" name="Рисунок 7" descr="сувени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увенир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Войлочные девушки — одни из любимых туристами сувениров</w:t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В такой ситуации нужно было искать выход на рынок других стран. В 2004 году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удалось наладить сотрудничество с канадским городом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Нанаймо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, куда до сих пор, раз год мастера фонда отправляют партию изделий.</w:t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За эти годы немало женщин прошли обучение у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и встали на ноги. Одна из них  —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Махаббат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, домохозяйка с тремя детьми. Три года назад она с мужем купила </w:t>
      </w:r>
      <w:proofErr w:type="gram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участок</w:t>
      </w:r>
      <w:proofErr w:type="gram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и теперь семья строит дом. Доход от продажи изделий помогает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Махаббат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обучать и обеспечивать своих детей.</w:t>
      </w:r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«Еще есть рукодельница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Элнура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, у которой сын учиться уже в 9 классе, она с нами работает 11 лет. Они тоже смогли купить дом барачного типа и теперь у этой семьи есть крыша над головой», — продолжает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апа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.</w:t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С прошлого года в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Тонском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районе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дестинация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«Южный берег Иссык-Куля» проводит фестиваль для туристов, в котором принимает участие и наша героиня. К примеру, демонстрация «ала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кейиз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» – это показ туристам традиционного изготовления изделий из войлока, а также посещение мастерских. Посетители от подобных мероприятий всегда в восторге.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7"/>
          <w:szCs w:val="27"/>
          <w:lang w:eastAsia="ru-RU"/>
        </w:rPr>
        <w:lastRenderedPageBreak/>
        <w:drawing>
          <wp:inline distT="0" distB="0" distL="0" distR="0">
            <wp:extent cx="5317351" cy="4943475"/>
            <wp:effectExtent l="0" t="0" r="0" b="0"/>
            <wp:docPr id="6" name="Рисунок 6" descr="жаныл а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аныл ап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51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«Ну что, начнем?!»</w:t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2012 год стал поворотным для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: после знакомства с общественной организацией «Ресурсный центром для </w:t>
      </w:r>
      <w:proofErr w:type="gram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пожилых</w:t>
      </w:r>
      <w:proofErr w:type="gram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» женщина поняла — традиционные знания в рукоделии надо передавать молодым.</w:t>
      </w:r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«Мы начали продвигать мастер-классы и обучение девушек. Наши опытные мастера передавали техники, орнаменты и даже значение цветов, которые имеют значения для тех мест, где мы родились», — говорит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Байышева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.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7"/>
          <w:szCs w:val="27"/>
          <w:lang w:eastAsia="ru-RU"/>
        </w:rPr>
        <w:lastRenderedPageBreak/>
        <w:drawing>
          <wp:inline distT="0" distB="0" distL="0" distR="0">
            <wp:extent cx="5779229" cy="4981575"/>
            <wp:effectExtent l="0" t="0" r="0" b="0"/>
            <wp:docPr id="5" name="Рисунок 5" descr="ши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ира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29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Ширак ручной работы</w:t>
      </w:r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«Алтын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Оймок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» является одной из федераций групп самопомощи, которая была создана ОО «Ресурсный центром для пожилых людей». Эта модель предполагает объединение усилий и навыков </w:t>
      </w:r>
      <w:proofErr w:type="gram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нескольких</w:t>
      </w:r>
      <w:proofErr w:type="gram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пожилых людей для того, чтобы совместно осуществлять определённую деятельность и зарабатывать средства к своим небольшим пенсиям.  «Алтын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Оймок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» — очень активная и успешная группа. В рамках нашего они выиграли грант на покупку швейных машин и сырья для изготовления изделий из войлока. В прошлом году эта федерация получила знак качества ЮНЕСКО и вышли на международный уровень», — рассказала исполнительный директор ОО «Ресурсный центром для пожилых людей»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Гулмира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Эсенгелдиева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.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7"/>
          <w:szCs w:val="27"/>
          <w:lang w:eastAsia="ru-RU"/>
        </w:rPr>
        <w:lastRenderedPageBreak/>
        <w:drawing>
          <wp:inline distT="0" distB="0" distL="0" distR="0">
            <wp:extent cx="5829300" cy="3886200"/>
            <wp:effectExtent l="0" t="0" r="0" b="0"/>
            <wp:docPr id="4" name="Рисунок 4" descr="http://cso-central.asia/wp-content/uploads/2017/08/%D0%96%D0%B0%D0%BD%D1%8B%D0%BB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o-central.asia/wp-content/uploads/2017/08/%D0%96%D0%B0%D0%BD%D1%8B%D0%BB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С коллегами-ремесленниками из других стран</w:t>
      </w:r>
    </w:p>
    <w:p w:rsidR="007433B3" w:rsidRPr="007433B3" w:rsidRDefault="007433B3" w:rsidP="007433B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На севере Кыргызстана сейчас таких 127 групп самопомощи, которые объединены в 10 федераций. Все проекты направлены уже на существующие инициативы для их усиления. Реализовать свою продукцию участникам помогают ежегодные ярмарки.</w:t>
      </w:r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«В 2014 году мои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ширдаки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gram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( </w:t>
      </w:r>
      <w:proofErr w:type="gram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кыргызские войлочные ковры – прим. ред.) получили знак качества ЮНЕСКО, чем я очень горжусь. Отчасти благодаря этому нам удалось принять участие в ярмарках в Санта-Фе в прошлом и этом году. В этом году мы реализовали свою продукцию почти на 11 тысяч долларов. Еще я счастлива от того, что стала более активной, ценю свой труд и работу. Наш фонд является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соорганизатором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и организатором многих значимых мероприятий в сфере туризма и ремесленничества», — с радостью говорит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апа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.</w:t>
      </w:r>
    </w:p>
    <w:p w:rsidR="007433B3" w:rsidRPr="007433B3" w:rsidRDefault="007433B3" w:rsidP="007433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Детство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прошло в окружении мамы и бабушки. Вместе с ними она расчесывала шерсть и наблюдала за созданием уникальных работ –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ширдаков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и </w:t>
      </w:r>
      <w:proofErr w:type="spellStart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кураков</w:t>
      </w:r>
      <w:proofErr w:type="spellEnd"/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 xml:space="preserve"> (лоскутное шитье – </w:t>
      </w:r>
      <w:r w:rsidRPr="007433B3">
        <w:rPr>
          <w:rFonts w:ascii="Arial" w:eastAsia="Times New Roman" w:hAnsi="Arial" w:cs="Arial"/>
          <w:i/>
          <w:iCs/>
          <w:color w:val="313131"/>
          <w:sz w:val="27"/>
          <w:szCs w:val="27"/>
          <w:lang w:eastAsia="ru-RU"/>
        </w:rPr>
        <w:t>прим. ред</w:t>
      </w:r>
      <w:r w:rsidRPr="007433B3">
        <w:rPr>
          <w:rFonts w:ascii="Arial" w:eastAsia="Times New Roman" w:hAnsi="Arial" w:cs="Arial"/>
          <w:color w:val="313131"/>
          <w:sz w:val="27"/>
          <w:szCs w:val="27"/>
          <w:lang w:eastAsia="ru-RU"/>
        </w:rPr>
        <w:t>.).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i/>
          <w:iCs/>
          <w:noProof/>
          <w:color w:val="888888"/>
          <w:sz w:val="24"/>
          <w:szCs w:val="24"/>
          <w:lang w:eastAsia="ru-RU"/>
        </w:rPr>
        <w:lastRenderedPageBreak/>
        <w:drawing>
          <wp:inline distT="0" distB="0" distL="0" distR="0">
            <wp:extent cx="5500688" cy="3667125"/>
            <wp:effectExtent l="0" t="0" r="5080" b="0"/>
            <wp:docPr id="3" name="Рисунок 3" descr="http://cso-central.asia/wp-content/uploads/2017/08/Zhany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o-central.asia/wp-content/uploads/2017/08/Zhanyl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proofErr w:type="spellStart"/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апа</w:t>
      </w:r>
      <w:proofErr w:type="spellEnd"/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 xml:space="preserve"> с ее колоритными национальными коврами и изделиями ручной работы украсит любую выставку</w:t>
      </w:r>
    </w:p>
    <w:p w:rsidR="007433B3" w:rsidRPr="007433B3" w:rsidRDefault="007433B3" w:rsidP="007433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888888"/>
          <w:sz w:val="24"/>
          <w:szCs w:val="24"/>
          <w:lang w:eastAsia="ru-RU"/>
        </w:rPr>
        <w:drawing>
          <wp:inline distT="0" distB="0" distL="0" distR="0">
            <wp:extent cx="5357813" cy="3571875"/>
            <wp:effectExtent l="0" t="0" r="0" b="0"/>
            <wp:docPr id="2" name="Рисунок 2" descr="http://cso-central.asia/wp-content/uploads/2017/08/Zhany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o-central.asia/wp-content/uploads/2017/08/Zhanyl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3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B3" w:rsidRPr="007433B3" w:rsidRDefault="007433B3" w:rsidP="007433B3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Интернациональные встречи</w:t>
      </w:r>
    </w:p>
    <w:p w:rsidR="007433B3" w:rsidRPr="007433B3" w:rsidRDefault="007433B3" w:rsidP="007433B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«В этом было что-то магическое, мы считали, кто больше сможет начесать шерсти. Уже поздно вечером мы выходили на улицу и смотрели на падающие звезды. Бабушка говорила, что это жемчужины, наше счастье и главное, не упустить его. Мне кажется, свое счастье я не упустила», — завершает рассказ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Жаныл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 xml:space="preserve"> </w:t>
      </w:r>
      <w:proofErr w:type="spellStart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апа</w:t>
      </w:r>
      <w:proofErr w:type="spellEnd"/>
      <w:r w:rsidRPr="007433B3"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  <w:t>.</w:t>
      </w:r>
    </w:p>
    <w:p w:rsidR="007433B3" w:rsidRPr="007433B3" w:rsidRDefault="007433B3" w:rsidP="007433B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888888"/>
          <w:sz w:val="24"/>
          <w:szCs w:val="24"/>
          <w:lang w:eastAsia="ru-RU"/>
        </w:rPr>
        <w:lastRenderedPageBreak/>
        <w:drawing>
          <wp:inline distT="0" distB="0" distL="0" distR="0">
            <wp:extent cx="5614988" cy="3743325"/>
            <wp:effectExtent l="0" t="0" r="5080" b="0"/>
            <wp:docPr id="1" name="Рисунок 1" descr="http://cso-central.asia/wp-content/uploads/2017/08/%D0%96%D0%B0%D0%BD%D1%8B%D0%BB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o-central.asia/wp-content/uploads/2017/08/%D0%96%D0%B0%D0%BD%D1%8B%D0%BB-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88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59" w:rsidRDefault="00CF1B59"/>
    <w:sectPr w:rsidR="00CF1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3B3"/>
    <w:rsid w:val="004656A0"/>
    <w:rsid w:val="00506332"/>
    <w:rsid w:val="007433B3"/>
    <w:rsid w:val="00B95149"/>
    <w:rsid w:val="00CF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33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3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4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74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433B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4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33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3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4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74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433B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4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918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128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662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1633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467260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5712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51003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9677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352945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4014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10772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8435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23551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34234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56311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77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8934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10178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80616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649287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cso-central.asia/wp-content/uploads/2017/08/Zhanyl2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2017-10-21T04:09:00Z</dcterms:created>
  <dcterms:modified xsi:type="dcterms:W3CDTF">2018-03-20T17:07:00Z</dcterms:modified>
</cp:coreProperties>
</file>